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DAA55" w14:textId="77777777" w:rsidR="000415D1" w:rsidRDefault="0056175A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</w:rPr>
        <w:drawing>
          <wp:anchor distT="0" distB="0" distL="114300" distR="114300" simplePos="0" relativeHeight="251660800" behindDoc="1" locked="0" layoutInCell="1" allowOverlap="1" wp14:anchorId="495B2989" wp14:editId="4E04B3E2">
            <wp:simplePos x="0" y="0"/>
            <wp:positionH relativeFrom="column">
              <wp:posOffset>3028950</wp:posOffset>
            </wp:positionH>
            <wp:positionV relativeFrom="paragraph">
              <wp:posOffset>114935</wp:posOffset>
            </wp:positionV>
            <wp:extent cx="514350" cy="678180"/>
            <wp:effectExtent l="0" t="0" r="0" b="0"/>
            <wp:wrapTight wrapText="bothSides">
              <wp:wrapPolygon edited="0">
                <wp:start x="7200" y="0"/>
                <wp:lineTo x="0" y="607"/>
                <wp:lineTo x="0" y="9708"/>
                <wp:lineTo x="800" y="20629"/>
                <wp:lineTo x="3200" y="21236"/>
                <wp:lineTo x="8800" y="21236"/>
                <wp:lineTo x="13600" y="21236"/>
                <wp:lineTo x="20800" y="21236"/>
                <wp:lineTo x="20800" y="7281"/>
                <wp:lineTo x="12000" y="0"/>
                <wp:lineTo x="7200" y="0"/>
              </wp:wrapPolygon>
            </wp:wrapTight>
            <wp:docPr id="1" name="Picture 13" descr="MC90023663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C900236632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0C3F17" w14:textId="77777777" w:rsidR="0056175A" w:rsidRDefault="0056175A">
      <w:pPr>
        <w:rPr>
          <w:rFonts w:ascii="Comic Sans MS" w:hAnsi="Comic Sans MS"/>
          <w:sz w:val="22"/>
          <w:szCs w:val="22"/>
        </w:rPr>
      </w:pPr>
    </w:p>
    <w:p w14:paraId="74DD48BE" w14:textId="77777777" w:rsidR="000415D1" w:rsidRDefault="000415D1">
      <w:pPr>
        <w:rPr>
          <w:rFonts w:ascii="Comic Sans MS" w:hAnsi="Comic Sans MS"/>
          <w:sz w:val="22"/>
          <w:szCs w:val="22"/>
        </w:rPr>
      </w:pPr>
    </w:p>
    <w:p w14:paraId="178B7457" w14:textId="1C379976" w:rsidR="00412B64" w:rsidRDefault="00304527" w:rsidP="00304527">
      <w:r>
        <w:t xml:space="preserve">                     </w:t>
      </w:r>
    </w:p>
    <w:p w14:paraId="470C0116" w14:textId="77777777" w:rsidR="0057142E" w:rsidRDefault="00304527" w:rsidP="00304527">
      <w:r>
        <w:t xml:space="preserve">            </w:t>
      </w:r>
    </w:p>
    <w:p w14:paraId="32929411" w14:textId="77777777" w:rsidR="00304527" w:rsidRDefault="0056175A" w:rsidP="0056175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Red Barn Community Pre-school</w:t>
      </w:r>
    </w:p>
    <w:p w14:paraId="3C47194E" w14:textId="43C8C920" w:rsidR="00BF4713" w:rsidRDefault="00FE7B62" w:rsidP="00FE7B6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</w:t>
      </w:r>
      <w:r w:rsidR="000F2F25">
        <w:rPr>
          <w:rFonts w:ascii="Arial" w:hAnsi="Arial" w:cs="Arial"/>
          <w:b/>
          <w:sz w:val="32"/>
          <w:szCs w:val="32"/>
        </w:rPr>
        <w:t xml:space="preserve">ettling in </w:t>
      </w:r>
      <w:r w:rsidR="004E3E7A">
        <w:rPr>
          <w:rFonts w:ascii="Arial" w:hAnsi="Arial" w:cs="Arial"/>
          <w:b/>
          <w:sz w:val="32"/>
          <w:szCs w:val="32"/>
        </w:rPr>
        <w:t xml:space="preserve">to </w:t>
      </w:r>
      <w:r w:rsidR="000F2F25">
        <w:rPr>
          <w:rFonts w:ascii="Arial" w:hAnsi="Arial" w:cs="Arial"/>
          <w:b/>
          <w:sz w:val="32"/>
          <w:szCs w:val="32"/>
        </w:rPr>
        <w:t>Pre-school</w:t>
      </w:r>
      <w:r>
        <w:rPr>
          <w:rFonts w:ascii="Arial" w:hAnsi="Arial" w:cs="Arial"/>
          <w:b/>
          <w:sz w:val="32"/>
          <w:szCs w:val="32"/>
        </w:rPr>
        <w:t xml:space="preserve"> Policy</w:t>
      </w:r>
      <w:r w:rsidR="000F2F25">
        <w:rPr>
          <w:rFonts w:ascii="Arial" w:hAnsi="Arial" w:cs="Arial"/>
          <w:b/>
          <w:sz w:val="32"/>
          <w:szCs w:val="32"/>
        </w:rPr>
        <w:t xml:space="preserve"> and Practice</w:t>
      </w:r>
    </w:p>
    <w:p w14:paraId="0EA2A9F8" w14:textId="77777777" w:rsidR="00BF4713" w:rsidRDefault="00BF4713" w:rsidP="0056175A">
      <w:pPr>
        <w:jc w:val="center"/>
        <w:rPr>
          <w:b/>
          <w:sz w:val="32"/>
          <w:szCs w:val="32"/>
        </w:rPr>
      </w:pPr>
    </w:p>
    <w:p w14:paraId="0E365077" w14:textId="77777777" w:rsidR="00BF4713" w:rsidRPr="00BF4713" w:rsidRDefault="00BF4713" w:rsidP="00BF4713">
      <w:pPr>
        <w:rPr>
          <w:rFonts w:ascii="Arial" w:hAnsi="Arial" w:cs="Arial"/>
          <w:b/>
        </w:rPr>
      </w:pPr>
      <w:r w:rsidRPr="00BF4713">
        <w:rPr>
          <w:rFonts w:ascii="Arial" w:hAnsi="Arial" w:cs="Arial"/>
          <w:b/>
        </w:rPr>
        <w:t>Statement of intent</w:t>
      </w:r>
    </w:p>
    <w:p w14:paraId="54B99CAD" w14:textId="77777777" w:rsidR="00BF4713" w:rsidRPr="00BF4713" w:rsidRDefault="00BF4713" w:rsidP="00304527">
      <w:pPr>
        <w:rPr>
          <w:rFonts w:ascii="Arial" w:hAnsi="Arial" w:cs="Arial"/>
        </w:rPr>
      </w:pPr>
    </w:p>
    <w:p w14:paraId="6FBC8292" w14:textId="77777777" w:rsidR="000F2F25" w:rsidRDefault="00BF4713" w:rsidP="00304527">
      <w:pPr>
        <w:rPr>
          <w:rFonts w:ascii="Arial" w:hAnsi="Arial" w:cs="Arial"/>
        </w:rPr>
      </w:pPr>
      <w:r w:rsidRPr="00BF4713">
        <w:rPr>
          <w:rFonts w:ascii="Arial" w:hAnsi="Arial" w:cs="Arial"/>
        </w:rPr>
        <w:t>We</w:t>
      </w:r>
      <w:r w:rsidR="000F2F25">
        <w:rPr>
          <w:rFonts w:ascii="Arial" w:hAnsi="Arial" w:cs="Arial"/>
        </w:rPr>
        <w:t xml:space="preserve"> want children to feel safe and happy in the absence of their parents. To recognise other adults as a source of friendship and help and be able to share the new learning experiences enjoyed in the pre-school with their parents afterwards.</w:t>
      </w:r>
    </w:p>
    <w:p w14:paraId="2DEA0032" w14:textId="77777777" w:rsidR="000F2F25" w:rsidRDefault="000F2F25" w:rsidP="00304527">
      <w:pPr>
        <w:rPr>
          <w:rFonts w:ascii="Arial" w:hAnsi="Arial" w:cs="Arial"/>
        </w:rPr>
      </w:pPr>
    </w:p>
    <w:p w14:paraId="05163A09" w14:textId="77777777" w:rsidR="000F2F25" w:rsidRDefault="000F2F25" w:rsidP="00304527">
      <w:pPr>
        <w:rPr>
          <w:rFonts w:ascii="Arial" w:hAnsi="Arial" w:cs="Arial"/>
        </w:rPr>
      </w:pPr>
      <w:r>
        <w:rPr>
          <w:rFonts w:ascii="Arial" w:hAnsi="Arial" w:cs="Arial"/>
        </w:rPr>
        <w:t>To accomplish this we will:</w:t>
      </w:r>
    </w:p>
    <w:p w14:paraId="40BD23C4" w14:textId="77777777" w:rsidR="000F2F25" w:rsidRDefault="000F2F25" w:rsidP="00304527">
      <w:pPr>
        <w:rPr>
          <w:rFonts w:ascii="Arial" w:hAnsi="Arial" w:cs="Arial"/>
        </w:rPr>
      </w:pPr>
    </w:p>
    <w:p w14:paraId="3311EE65" w14:textId="2575BD38" w:rsidR="000F2F25" w:rsidRDefault="000F2F25" w:rsidP="00304527">
      <w:pPr>
        <w:rPr>
          <w:rFonts w:ascii="Arial" w:hAnsi="Arial" w:cs="Arial"/>
        </w:rPr>
      </w:pPr>
      <w:r>
        <w:rPr>
          <w:rFonts w:ascii="Arial" w:hAnsi="Arial" w:cs="Arial"/>
        </w:rPr>
        <w:t>Arrange a pre</w:t>
      </w:r>
      <w:r w:rsidR="004E3E7A">
        <w:rPr>
          <w:rFonts w:ascii="Arial" w:hAnsi="Arial" w:cs="Arial"/>
        </w:rPr>
        <w:t>-</w:t>
      </w:r>
      <w:r>
        <w:rPr>
          <w:rFonts w:ascii="Arial" w:hAnsi="Arial" w:cs="Arial"/>
        </w:rPr>
        <w:t>visit with t</w:t>
      </w:r>
      <w:r w:rsidR="004E3E7A">
        <w:rPr>
          <w:rFonts w:ascii="Arial" w:hAnsi="Arial" w:cs="Arial"/>
        </w:rPr>
        <w:t>he</w:t>
      </w:r>
      <w:r>
        <w:rPr>
          <w:rFonts w:ascii="Arial" w:hAnsi="Arial" w:cs="Arial"/>
        </w:rPr>
        <w:t xml:space="preserve"> key person at the pre-school </w:t>
      </w:r>
      <w:proofErr w:type="gramStart"/>
      <w:r>
        <w:rPr>
          <w:rFonts w:ascii="Arial" w:hAnsi="Arial" w:cs="Arial"/>
        </w:rPr>
        <w:t>in order to</w:t>
      </w:r>
      <w:proofErr w:type="gramEnd"/>
      <w:r>
        <w:rPr>
          <w:rFonts w:ascii="Arial" w:hAnsi="Arial" w:cs="Arial"/>
        </w:rPr>
        <w:t xml:space="preserve"> gain an insight to the child’s background</w:t>
      </w:r>
      <w:r w:rsidR="004E3E7A">
        <w:rPr>
          <w:rFonts w:ascii="Arial" w:hAnsi="Arial" w:cs="Arial"/>
        </w:rPr>
        <w:t>; likes and dislikes; current developmental levels</w:t>
      </w:r>
      <w:r>
        <w:rPr>
          <w:rFonts w:ascii="Arial" w:hAnsi="Arial" w:cs="Arial"/>
        </w:rPr>
        <w:t xml:space="preserve"> and</w:t>
      </w:r>
      <w:r w:rsidR="004E3E7A">
        <w:rPr>
          <w:rFonts w:ascii="Arial" w:hAnsi="Arial" w:cs="Arial"/>
        </w:rPr>
        <w:t xml:space="preserve"> any additional needs they may have e.g. dietary requirements, medical needs etc. This also</w:t>
      </w:r>
      <w:r>
        <w:rPr>
          <w:rFonts w:ascii="Arial" w:hAnsi="Arial" w:cs="Arial"/>
        </w:rPr>
        <w:t xml:space="preserve"> allow</w:t>
      </w:r>
      <w:r w:rsidR="004E3E7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the child to become familiar with pre-school staff</w:t>
      </w:r>
      <w:r w:rsidR="004E3E7A">
        <w:rPr>
          <w:rFonts w:ascii="Arial" w:hAnsi="Arial" w:cs="Arial"/>
        </w:rPr>
        <w:t>, children and environment</w:t>
      </w:r>
      <w:r>
        <w:rPr>
          <w:rFonts w:ascii="Arial" w:hAnsi="Arial" w:cs="Arial"/>
        </w:rPr>
        <w:t>.</w:t>
      </w:r>
    </w:p>
    <w:p w14:paraId="30E8D833" w14:textId="6FBAE19C" w:rsidR="0088129A" w:rsidRDefault="0088129A" w:rsidP="00304527">
      <w:pPr>
        <w:rPr>
          <w:rFonts w:ascii="Arial" w:hAnsi="Arial" w:cs="Arial"/>
        </w:rPr>
      </w:pPr>
    </w:p>
    <w:p w14:paraId="6F6E09A4" w14:textId="01514E3A" w:rsidR="0088129A" w:rsidRDefault="0088129A" w:rsidP="00304527">
      <w:pPr>
        <w:rPr>
          <w:rFonts w:ascii="Arial" w:hAnsi="Arial" w:cs="Arial"/>
        </w:rPr>
      </w:pPr>
      <w:r>
        <w:rPr>
          <w:rFonts w:ascii="Arial" w:hAnsi="Arial" w:cs="Arial"/>
        </w:rPr>
        <w:t>We will provide parents with an information pack to take home. This will give them all the information they require about starting at preschool.</w:t>
      </w:r>
    </w:p>
    <w:p w14:paraId="51F36A83" w14:textId="77777777" w:rsidR="000F2F25" w:rsidRDefault="000F2F25" w:rsidP="00304527">
      <w:pPr>
        <w:rPr>
          <w:rFonts w:ascii="Arial" w:hAnsi="Arial" w:cs="Arial"/>
        </w:rPr>
      </w:pPr>
    </w:p>
    <w:p w14:paraId="024A0AEC" w14:textId="77777777" w:rsidR="000F2F25" w:rsidRDefault="000F2F25" w:rsidP="00304527">
      <w:pPr>
        <w:rPr>
          <w:rFonts w:ascii="Arial" w:hAnsi="Arial" w:cs="Arial"/>
        </w:rPr>
      </w:pPr>
      <w:r>
        <w:rPr>
          <w:rFonts w:ascii="Arial" w:hAnsi="Arial" w:cs="Arial"/>
        </w:rPr>
        <w:t>Make clear to families that they will be supported for as long as it takes to settle their child.</w:t>
      </w:r>
    </w:p>
    <w:p w14:paraId="6D919F5A" w14:textId="77777777" w:rsidR="000F2F25" w:rsidRDefault="000F2F25" w:rsidP="00304527">
      <w:pPr>
        <w:rPr>
          <w:rFonts w:ascii="Arial" w:hAnsi="Arial" w:cs="Arial"/>
        </w:rPr>
      </w:pPr>
    </w:p>
    <w:p w14:paraId="069B3291" w14:textId="38048C0F" w:rsidR="000F2F25" w:rsidRDefault="000F2F25" w:rsidP="00304527">
      <w:pPr>
        <w:rPr>
          <w:rFonts w:ascii="Arial" w:hAnsi="Arial" w:cs="Arial"/>
        </w:rPr>
      </w:pPr>
      <w:r>
        <w:rPr>
          <w:rFonts w:ascii="Arial" w:hAnsi="Arial" w:cs="Arial"/>
        </w:rPr>
        <w:t>Reassure parents whose children are taking longer to settle</w:t>
      </w:r>
      <w:r w:rsidR="004E3E7A">
        <w:rPr>
          <w:rFonts w:ascii="Arial" w:hAnsi="Arial" w:cs="Arial"/>
        </w:rPr>
        <w:t xml:space="preserve"> and work with the parents to find strategies to make the transition easier for their child</w:t>
      </w:r>
    </w:p>
    <w:p w14:paraId="0AEF9A41" w14:textId="77777777" w:rsidR="000F2F25" w:rsidRDefault="000F2F25" w:rsidP="00304527">
      <w:pPr>
        <w:rPr>
          <w:rFonts w:ascii="Arial" w:hAnsi="Arial" w:cs="Arial"/>
        </w:rPr>
      </w:pPr>
    </w:p>
    <w:p w14:paraId="24FD5E38" w14:textId="7E69DE58" w:rsidR="000F2F25" w:rsidRDefault="000F2F25" w:rsidP="00304527">
      <w:pPr>
        <w:rPr>
          <w:rFonts w:ascii="Arial" w:hAnsi="Arial" w:cs="Arial"/>
        </w:rPr>
      </w:pPr>
      <w:r>
        <w:rPr>
          <w:rFonts w:ascii="Arial" w:hAnsi="Arial" w:cs="Arial"/>
        </w:rPr>
        <w:t>Arrange pre</w:t>
      </w:r>
      <w:r w:rsidR="004E3E7A">
        <w:rPr>
          <w:rFonts w:ascii="Arial" w:hAnsi="Arial" w:cs="Arial"/>
        </w:rPr>
        <w:t>-</w:t>
      </w:r>
      <w:r>
        <w:rPr>
          <w:rFonts w:ascii="Arial" w:hAnsi="Arial" w:cs="Arial"/>
        </w:rPr>
        <w:t>visits and start dates on a staggered basis.</w:t>
      </w:r>
    </w:p>
    <w:p w14:paraId="2714636F" w14:textId="77777777" w:rsidR="000F2F25" w:rsidRDefault="000F2F25" w:rsidP="00304527">
      <w:pPr>
        <w:rPr>
          <w:rFonts w:ascii="Arial" w:hAnsi="Arial" w:cs="Arial"/>
        </w:rPr>
      </w:pPr>
    </w:p>
    <w:p w14:paraId="5437720A" w14:textId="687B070C" w:rsidR="000F2F25" w:rsidRDefault="000F2F25" w:rsidP="00304527">
      <w:pPr>
        <w:rPr>
          <w:rFonts w:ascii="Arial" w:hAnsi="Arial" w:cs="Arial"/>
        </w:rPr>
      </w:pPr>
      <w:r>
        <w:rPr>
          <w:rFonts w:ascii="Arial" w:hAnsi="Arial" w:cs="Arial"/>
        </w:rPr>
        <w:t>Encourage parents to separate from their children for brief periods and build up to longer absences</w:t>
      </w:r>
      <w:r w:rsidR="004E3E7A">
        <w:rPr>
          <w:rFonts w:ascii="Arial" w:hAnsi="Arial" w:cs="Arial"/>
        </w:rPr>
        <w:t xml:space="preserve"> when ready</w:t>
      </w:r>
      <w:r>
        <w:rPr>
          <w:rFonts w:ascii="Arial" w:hAnsi="Arial" w:cs="Arial"/>
        </w:rPr>
        <w:t>.</w:t>
      </w:r>
    </w:p>
    <w:p w14:paraId="6E1EC5DE" w14:textId="77777777" w:rsidR="000F2F25" w:rsidRDefault="000F2F25" w:rsidP="00304527">
      <w:pPr>
        <w:rPr>
          <w:rFonts w:ascii="Arial" w:hAnsi="Arial" w:cs="Arial"/>
        </w:rPr>
      </w:pPr>
    </w:p>
    <w:p w14:paraId="51E7212B" w14:textId="77777777" w:rsidR="004E3E7A" w:rsidRDefault="00A15135" w:rsidP="000F2F25">
      <w:pPr>
        <w:rPr>
          <w:rFonts w:ascii="Arial" w:hAnsi="Arial" w:cs="Arial"/>
        </w:rPr>
      </w:pPr>
      <w:r>
        <w:rPr>
          <w:rFonts w:ascii="Arial" w:hAnsi="Arial" w:cs="Arial"/>
        </w:rPr>
        <w:t>Our</w:t>
      </w:r>
      <w:r w:rsidR="000F2F25">
        <w:rPr>
          <w:rFonts w:ascii="Arial" w:hAnsi="Arial" w:cs="Arial"/>
        </w:rPr>
        <w:t xml:space="preserve"> settling in procedures aim to help parents to ensure their child feels comfortable in pre-school and to be confident that their parents will return at the end of the session.</w:t>
      </w:r>
    </w:p>
    <w:p w14:paraId="5DA5D938" w14:textId="77777777" w:rsidR="004E3E7A" w:rsidRDefault="004E3E7A" w:rsidP="000F2F25">
      <w:pPr>
        <w:rPr>
          <w:rFonts w:ascii="Arial" w:hAnsi="Arial" w:cs="Arial"/>
        </w:rPr>
      </w:pPr>
    </w:p>
    <w:p w14:paraId="7F609886" w14:textId="2732C124" w:rsidR="000F2F25" w:rsidRDefault="00BF4713" w:rsidP="000F2F25">
      <w:pPr>
        <w:rPr>
          <w:rFonts w:ascii="Arial" w:hAnsi="Arial" w:cs="Arial"/>
        </w:rPr>
      </w:pPr>
      <w:r w:rsidRPr="00BF4713">
        <w:rPr>
          <w:rFonts w:ascii="Arial" w:hAnsi="Arial" w:cs="Arial"/>
        </w:rPr>
        <w:t xml:space="preserve"> </w:t>
      </w:r>
    </w:p>
    <w:p w14:paraId="37C85B32" w14:textId="77777777" w:rsidR="00C6606D" w:rsidRDefault="00C6606D" w:rsidP="00C6606D">
      <w:pPr>
        <w:rPr>
          <w:rFonts w:ascii="Arial" w:hAnsi="Arial" w:cs="Arial"/>
        </w:rPr>
      </w:pPr>
      <w:r>
        <w:rPr>
          <w:rFonts w:ascii="Arial" w:hAnsi="Arial" w:cs="Arial"/>
        </w:rPr>
        <w:t>This policy was adopted at a</w:t>
      </w:r>
      <w:r w:rsidR="00FE7B62">
        <w:rPr>
          <w:rFonts w:ascii="Arial" w:hAnsi="Arial" w:cs="Arial"/>
        </w:rPr>
        <w:t xml:space="preserve"> committee</w:t>
      </w:r>
      <w:r>
        <w:rPr>
          <w:rFonts w:ascii="Arial" w:hAnsi="Arial" w:cs="Arial"/>
        </w:rPr>
        <w:t xml:space="preserve"> meeting</w:t>
      </w:r>
      <w:r w:rsidR="00FE7B62">
        <w:rPr>
          <w:rFonts w:ascii="Arial" w:hAnsi="Arial" w:cs="Arial"/>
        </w:rPr>
        <w:t xml:space="preserve"> of</w:t>
      </w:r>
      <w:r>
        <w:rPr>
          <w:rFonts w:ascii="Arial" w:hAnsi="Arial" w:cs="Arial"/>
        </w:rPr>
        <w:t xml:space="preserve"> Red Barn Pre-school held on:</w:t>
      </w:r>
    </w:p>
    <w:p w14:paraId="1C5F5339" w14:textId="77777777" w:rsidR="00C6606D" w:rsidRDefault="00C6606D" w:rsidP="00C6606D">
      <w:pPr>
        <w:rPr>
          <w:rFonts w:ascii="Arial" w:hAnsi="Arial" w:cs="Arial"/>
        </w:rPr>
      </w:pPr>
    </w:p>
    <w:p w14:paraId="4E2905AE" w14:textId="77777777" w:rsidR="00C6606D" w:rsidRDefault="00C6606D" w:rsidP="00C6606D">
      <w:pPr>
        <w:rPr>
          <w:rFonts w:ascii="Arial" w:hAnsi="Arial" w:cs="Arial"/>
        </w:rPr>
      </w:pPr>
      <w:r>
        <w:rPr>
          <w:rFonts w:ascii="Arial" w:hAnsi="Arial" w:cs="Arial"/>
        </w:rPr>
        <w:t>Date:</w:t>
      </w:r>
    </w:p>
    <w:p w14:paraId="16CBB9A2" w14:textId="77777777" w:rsidR="00C6606D" w:rsidRDefault="00C6606D" w:rsidP="00C6606D">
      <w:pPr>
        <w:rPr>
          <w:rFonts w:ascii="Arial" w:hAnsi="Arial" w:cs="Arial"/>
        </w:rPr>
      </w:pPr>
    </w:p>
    <w:p w14:paraId="209D3207" w14:textId="77777777" w:rsidR="00C6606D" w:rsidRDefault="00C6606D" w:rsidP="00C6606D">
      <w:pPr>
        <w:rPr>
          <w:rFonts w:ascii="Arial" w:hAnsi="Arial" w:cs="Arial"/>
        </w:rPr>
      </w:pPr>
    </w:p>
    <w:p w14:paraId="4994F688" w14:textId="77777777" w:rsidR="00C6606D" w:rsidRDefault="00C6606D" w:rsidP="00C6606D">
      <w:pPr>
        <w:rPr>
          <w:rFonts w:ascii="Arial" w:hAnsi="Arial" w:cs="Arial"/>
        </w:rPr>
      </w:pPr>
      <w:r>
        <w:rPr>
          <w:rFonts w:ascii="Arial" w:hAnsi="Arial" w:cs="Arial"/>
        </w:rPr>
        <w:t>Signed on behalf of the Management Committee</w:t>
      </w:r>
    </w:p>
    <w:p w14:paraId="72C29DE3" w14:textId="77777777" w:rsidR="00C6606D" w:rsidRDefault="00C6606D" w:rsidP="00C6606D">
      <w:pPr>
        <w:rPr>
          <w:rFonts w:ascii="Arial" w:hAnsi="Arial" w:cs="Arial"/>
        </w:rPr>
      </w:pPr>
    </w:p>
    <w:p w14:paraId="2F300F8B" w14:textId="77777777" w:rsidR="00C6606D" w:rsidRDefault="00C6606D" w:rsidP="00C6606D">
      <w:pPr>
        <w:rPr>
          <w:rFonts w:ascii="Arial" w:hAnsi="Arial" w:cs="Arial"/>
        </w:rPr>
      </w:pPr>
    </w:p>
    <w:p w14:paraId="61D1078F" w14:textId="77777777" w:rsidR="00C6606D" w:rsidRDefault="00C6606D" w:rsidP="00C6606D">
      <w:pPr>
        <w:rPr>
          <w:rFonts w:ascii="Arial" w:hAnsi="Arial" w:cs="Arial"/>
        </w:rPr>
      </w:pPr>
      <w:r>
        <w:rPr>
          <w:rFonts w:ascii="Arial" w:hAnsi="Arial" w:cs="Arial"/>
        </w:rPr>
        <w:t>Role of signatory (e.g. chairperson etc.)</w:t>
      </w:r>
    </w:p>
    <w:p w14:paraId="2B1BDE67" w14:textId="77777777" w:rsidR="00C6606D" w:rsidRDefault="00C6606D" w:rsidP="00C6606D">
      <w:pPr>
        <w:rPr>
          <w:rFonts w:ascii="Arial" w:hAnsi="Arial" w:cs="Arial"/>
        </w:rPr>
      </w:pPr>
    </w:p>
    <w:p w14:paraId="672FED02" w14:textId="77777777" w:rsidR="00C6606D" w:rsidRDefault="00C6606D" w:rsidP="00C6606D">
      <w:pPr>
        <w:rPr>
          <w:rFonts w:ascii="Arial" w:hAnsi="Arial" w:cs="Arial"/>
        </w:rPr>
      </w:pPr>
    </w:p>
    <w:p w14:paraId="34A44C87" w14:textId="77777777" w:rsidR="00C6606D" w:rsidRDefault="00C6606D" w:rsidP="00C6606D">
      <w:pPr>
        <w:rPr>
          <w:rFonts w:ascii="Arial" w:hAnsi="Arial" w:cs="Arial"/>
        </w:rPr>
      </w:pPr>
    </w:p>
    <w:p w14:paraId="2AC2810F" w14:textId="3C4E58C1" w:rsidR="00C6606D" w:rsidRDefault="00C6606D" w:rsidP="00C6606D">
      <w:pPr>
        <w:rPr>
          <w:rFonts w:ascii="Arial" w:hAnsi="Arial" w:cs="Arial"/>
          <w:i/>
        </w:rPr>
      </w:pPr>
      <w:r>
        <w:rPr>
          <w:rFonts w:ascii="Arial" w:hAnsi="Arial" w:cs="Arial"/>
        </w:rPr>
        <w:t>This policy was reviewed o</w:t>
      </w:r>
      <w:r w:rsidR="0088129A">
        <w:rPr>
          <w:rFonts w:ascii="Arial" w:hAnsi="Arial" w:cs="Arial"/>
        </w:rPr>
        <w:t>n:</w:t>
      </w:r>
      <w:bookmarkStart w:id="0" w:name="_GoBack"/>
      <w:bookmarkEnd w:id="0"/>
    </w:p>
    <w:sectPr w:rsidR="00C6606D" w:rsidSect="0088129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969A3" w14:textId="77777777" w:rsidR="00FA742F" w:rsidRDefault="00FA742F" w:rsidP="004E3E7A">
      <w:r>
        <w:separator/>
      </w:r>
    </w:p>
  </w:endnote>
  <w:endnote w:type="continuationSeparator" w:id="0">
    <w:p w14:paraId="09AA565A" w14:textId="77777777" w:rsidR="00FA742F" w:rsidRDefault="00FA742F" w:rsidP="004E3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759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7A3BD1" w14:textId="0FA257F2" w:rsidR="004E3E7A" w:rsidRDefault="004E3E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9DC051" w14:textId="77777777" w:rsidR="004E3E7A" w:rsidRDefault="004E3E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3686C" w14:textId="77777777" w:rsidR="00FA742F" w:rsidRDefault="00FA742F" w:rsidP="004E3E7A">
      <w:r>
        <w:separator/>
      </w:r>
    </w:p>
  </w:footnote>
  <w:footnote w:type="continuationSeparator" w:id="0">
    <w:p w14:paraId="453968CA" w14:textId="77777777" w:rsidR="00FA742F" w:rsidRDefault="00FA742F" w:rsidP="004E3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D6891"/>
    <w:multiLevelType w:val="hybridMultilevel"/>
    <w:tmpl w:val="A286874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18735E5"/>
    <w:multiLevelType w:val="hybridMultilevel"/>
    <w:tmpl w:val="E2242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D5C91"/>
    <w:multiLevelType w:val="hybridMultilevel"/>
    <w:tmpl w:val="BC884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B07B2"/>
    <w:multiLevelType w:val="hybridMultilevel"/>
    <w:tmpl w:val="7B04D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E4789"/>
    <w:multiLevelType w:val="hybridMultilevel"/>
    <w:tmpl w:val="1FC87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5532E"/>
    <w:multiLevelType w:val="hybridMultilevel"/>
    <w:tmpl w:val="1BD2B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D2954"/>
    <w:multiLevelType w:val="hybridMultilevel"/>
    <w:tmpl w:val="52ACE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43F8E"/>
    <w:multiLevelType w:val="hybridMultilevel"/>
    <w:tmpl w:val="328EF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D7677"/>
    <w:multiLevelType w:val="hybridMultilevel"/>
    <w:tmpl w:val="E7846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12D42"/>
    <w:multiLevelType w:val="hybridMultilevel"/>
    <w:tmpl w:val="F912F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87425"/>
    <w:multiLevelType w:val="hybridMultilevel"/>
    <w:tmpl w:val="69CC3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A35D6"/>
    <w:multiLevelType w:val="hybridMultilevel"/>
    <w:tmpl w:val="22E40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96295"/>
    <w:multiLevelType w:val="hybridMultilevel"/>
    <w:tmpl w:val="917CB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8087A"/>
    <w:multiLevelType w:val="hybridMultilevel"/>
    <w:tmpl w:val="B1746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97367"/>
    <w:multiLevelType w:val="hybridMultilevel"/>
    <w:tmpl w:val="DF52F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518F0"/>
    <w:multiLevelType w:val="hybridMultilevel"/>
    <w:tmpl w:val="4F528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730B1"/>
    <w:multiLevelType w:val="hybridMultilevel"/>
    <w:tmpl w:val="4DEA8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11181"/>
    <w:multiLevelType w:val="hybridMultilevel"/>
    <w:tmpl w:val="8326C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9D1F67"/>
    <w:multiLevelType w:val="hybridMultilevel"/>
    <w:tmpl w:val="DFF8DA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80C90"/>
    <w:multiLevelType w:val="hybridMultilevel"/>
    <w:tmpl w:val="2ED4F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B08FB"/>
    <w:multiLevelType w:val="hybridMultilevel"/>
    <w:tmpl w:val="36A84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7B0F20"/>
    <w:multiLevelType w:val="hybridMultilevel"/>
    <w:tmpl w:val="BB52A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5D3091"/>
    <w:multiLevelType w:val="hybridMultilevel"/>
    <w:tmpl w:val="970AF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F46FE3"/>
    <w:multiLevelType w:val="hybridMultilevel"/>
    <w:tmpl w:val="66BA892C"/>
    <w:lvl w:ilvl="0" w:tplc="5C36D7C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251113"/>
    <w:multiLevelType w:val="hybridMultilevel"/>
    <w:tmpl w:val="14F42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63164B"/>
    <w:multiLevelType w:val="hybridMultilevel"/>
    <w:tmpl w:val="13667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1565FD"/>
    <w:multiLevelType w:val="hybridMultilevel"/>
    <w:tmpl w:val="BA5CE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5"/>
  </w:num>
  <w:num w:numId="3">
    <w:abstractNumId w:val="23"/>
  </w:num>
  <w:num w:numId="4">
    <w:abstractNumId w:val="4"/>
  </w:num>
  <w:num w:numId="5">
    <w:abstractNumId w:val="10"/>
  </w:num>
  <w:num w:numId="6">
    <w:abstractNumId w:val="9"/>
  </w:num>
  <w:num w:numId="7">
    <w:abstractNumId w:val="19"/>
  </w:num>
  <w:num w:numId="8">
    <w:abstractNumId w:val="14"/>
  </w:num>
  <w:num w:numId="9">
    <w:abstractNumId w:val="3"/>
  </w:num>
  <w:num w:numId="10">
    <w:abstractNumId w:val="6"/>
  </w:num>
  <w:num w:numId="11">
    <w:abstractNumId w:val="16"/>
  </w:num>
  <w:num w:numId="12">
    <w:abstractNumId w:val="26"/>
  </w:num>
  <w:num w:numId="13">
    <w:abstractNumId w:val="8"/>
  </w:num>
  <w:num w:numId="14">
    <w:abstractNumId w:val="13"/>
  </w:num>
  <w:num w:numId="15">
    <w:abstractNumId w:val="5"/>
  </w:num>
  <w:num w:numId="16">
    <w:abstractNumId w:val="0"/>
  </w:num>
  <w:num w:numId="17">
    <w:abstractNumId w:val="2"/>
  </w:num>
  <w:num w:numId="18">
    <w:abstractNumId w:val="15"/>
  </w:num>
  <w:num w:numId="19">
    <w:abstractNumId w:val="1"/>
  </w:num>
  <w:num w:numId="20">
    <w:abstractNumId w:val="24"/>
  </w:num>
  <w:num w:numId="21">
    <w:abstractNumId w:val="11"/>
  </w:num>
  <w:num w:numId="22">
    <w:abstractNumId w:val="7"/>
  </w:num>
  <w:num w:numId="23">
    <w:abstractNumId w:val="21"/>
  </w:num>
  <w:num w:numId="24">
    <w:abstractNumId w:val="22"/>
  </w:num>
  <w:num w:numId="25">
    <w:abstractNumId w:val="20"/>
  </w:num>
  <w:num w:numId="26">
    <w:abstractNumId w:val="17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175A"/>
    <w:rsid w:val="000415D1"/>
    <w:rsid w:val="000830A8"/>
    <w:rsid w:val="00086A74"/>
    <w:rsid w:val="000E23BE"/>
    <w:rsid w:val="000E52C8"/>
    <w:rsid w:val="000F2F25"/>
    <w:rsid w:val="0011107F"/>
    <w:rsid w:val="00134645"/>
    <w:rsid w:val="00150660"/>
    <w:rsid w:val="00167A7C"/>
    <w:rsid w:val="00192718"/>
    <w:rsid w:val="001D0AFA"/>
    <w:rsid w:val="00216D03"/>
    <w:rsid w:val="0027148E"/>
    <w:rsid w:val="00290AAB"/>
    <w:rsid w:val="00304527"/>
    <w:rsid w:val="0036303F"/>
    <w:rsid w:val="00365250"/>
    <w:rsid w:val="003A6C29"/>
    <w:rsid w:val="00412B64"/>
    <w:rsid w:val="0041418F"/>
    <w:rsid w:val="004E3E7A"/>
    <w:rsid w:val="0056175A"/>
    <w:rsid w:val="0057142E"/>
    <w:rsid w:val="0058598D"/>
    <w:rsid w:val="00595B6B"/>
    <w:rsid w:val="005B52B2"/>
    <w:rsid w:val="005D01F5"/>
    <w:rsid w:val="005E7F17"/>
    <w:rsid w:val="00643F1A"/>
    <w:rsid w:val="006B0A04"/>
    <w:rsid w:val="006B1B11"/>
    <w:rsid w:val="006B663B"/>
    <w:rsid w:val="006F1E58"/>
    <w:rsid w:val="00786F82"/>
    <w:rsid w:val="007F3BE6"/>
    <w:rsid w:val="0086192F"/>
    <w:rsid w:val="00862971"/>
    <w:rsid w:val="00870731"/>
    <w:rsid w:val="0088129A"/>
    <w:rsid w:val="008D3D97"/>
    <w:rsid w:val="008E1EC4"/>
    <w:rsid w:val="008E5591"/>
    <w:rsid w:val="0090310F"/>
    <w:rsid w:val="00905500"/>
    <w:rsid w:val="00924C24"/>
    <w:rsid w:val="009B5EF8"/>
    <w:rsid w:val="009D0AB6"/>
    <w:rsid w:val="009F5E19"/>
    <w:rsid w:val="00A15135"/>
    <w:rsid w:val="00A50758"/>
    <w:rsid w:val="00A735A2"/>
    <w:rsid w:val="00AD1961"/>
    <w:rsid w:val="00AF7607"/>
    <w:rsid w:val="00B244F6"/>
    <w:rsid w:val="00B249B4"/>
    <w:rsid w:val="00B36BA1"/>
    <w:rsid w:val="00B7681C"/>
    <w:rsid w:val="00B924A6"/>
    <w:rsid w:val="00BB5325"/>
    <w:rsid w:val="00BF1CD5"/>
    <w:rsid w:val="00BF4713"/>
    <w:rsid w:val="00C44FEA"/>
    <w:rsid w:val="00C649E7"/>
    <w:rsid w:val="00C6606D"/>
    <w:rsid w:val="00C92C63"/>
    <w:rsid w:val="00C94A4D"/>
    <w:rsid w:val="00CC4B6A"/>
    <w:rsid w:val="00CD547B"/>
    <w:rsid w:val="00CE7D5F"/>
    <w:rsid w:val="00D64927"/>
    <w:rsid w:val="00D91A86"/>
    <w:rsid w:val="00DF0460"/>
    <w:rsid w:val="00E243B3"/>
    <w:rsid w:val="00E66C25"/>
    <w:rsid w:val="00EB144D"/>
    <w:rsid w:val="00EC03A4"/>
    <w:rsid w:val="00F47147"/>
    <w:rsid w:val="00FA70BD"/>
    <w:rsid w:val="00FA742F"/>
    <w:rsid w:val="00FE7B62"/>
    <w:rsid w:val="00FF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949341"/>
  <w15:docId w15:val="{4B3400A6-B019-4DA2-AEDB-B29BF7AF8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95B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23BE"/>
    <w:rPr>
      <w:color w:val="0000FF"/>
      <w:u w:val="single"/>
    </w:rPr>
  </w:style>
  <w:style w:type="paragraph" w:styleId="BalloonText">
    <w:name w:val="Balloon Text"/>
    <w:basedOn w:val="Normal"/>
    <w:semiHidden/>
    <w:rsid w:val="001110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175A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E3E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E3E7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3E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E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yne\Downloads\Red%20Barn%20headed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Red Barn headed paper</Template>
  <TotalTime>9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 Barn Community Primary School</vt:lpstr>
    </vt:vector>
  </TitlesOfParts>
  <Company>Hampshire County Council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Barn Community Primary School</dc:title>
  <dc:creator>Jayne</dc:creator>
  <cp:lastModifiedBy>Red Barn</cp:lastModifiedBy>
  <cp:revision>5</cp:revision>
  <cp:lastPrinted>2011-07-07T13:30:00Z</cp:lastPrinted>
  <dcterms:created xsi:type="dcterms:W3CDTF">2011-07-07T13:31:00Z</dcterms:created>
  <dcterms:modified xsi:type="dcterms:W3CDTF">2018-09-21T14:21:00Z</dcterms:modified>
</cp:coreProperties>
</file>